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67496D" w:rsidRDefault="00F56E43" w:rsidP="00F56E4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F56E43">
              <w:rPr>
                <w:b w:val="0"/>
                <w:szCs w:val="32"/>
              </w:rPr>
              <w:t>ЗРИТЕЛЬНОЕ ВОСПРИЯТИЕ ФОРМЫ И ПРОСТРАНСТВА. ОПТИЧЕСКИЕ ИЛЛЮЗИИ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4230E6" w:rsidRPr="004230E6">
        <w:t>получить теоретические знания по особенностям зрительного восприятия форм, пространства и оптических иллюзий, реализовать на практике полученные знания</w:t>
      </w:r>
      <w:r w:rsidRPr="00B51C4D">
        <w:t>.</w:t>
      </w:r>
    </w:p>
    <w:p w:rsidR="006C4FC0" w:rsidRDefault="00917B96" w:rsidP="006C4FC0">
      <w:pPr>
        <w:pStyle w:val="DIV1"/>
        <w:rPr>
          <w:lang w:val="en-US"/>
        </w:rPr>
      </w:pPr>
      <w:r>
        <w:t>Ход выполнения работы</w:t>
      </w:r>
    </w:p>
    <w:p w:rsidR="007676A3" w:rsidRDefault="007676A3" w:rsidP="007676A3">
      <w:pPr>
        <w:pStyle w:val="DIV2"/>
        <w:rPr>
          <w:lang w:val="en-US"/>
        </w:rPr>
      </w:pPr>
      <w:r>
        <w:t>Задание 1</w:t>
      </w:r>
    </w:p>
    <w:p w:rsidR="00A52295" w:rsidRDefault="00A52295" w:rsidP="00A52295">
      <w:pPr>
        <w:pStyle w:val="MAINTEXT2"/>
        <w:ind w:left="401"/>
      </w:pPr>
      <w:r>
        <w:t>На рисунк</w:t>
      </w:r>
      <w:r w:rsidR="00D27B2A">
        <w:t xml:space="preserve">е </w:t>
      </w:r>
      <w:r w:rsidR="00D27B2A" w:rsidRPr="00D27B2A">
        <w:t>1</w:t>
      </w:r>
      <w:r>
        <w:t xml:space="preserve"> представлен </w:t>
      </w:r>
      <w:r w:rsidR="00A169F9">
        <w:t>результат выполнения задания 1</w:t>
      </w:r>
      <w:r>
        <w:t>.</w:t>
      </w:r>
      <w:r w:rsidR="0011006E">
        <w:t xml:space="preserve"> Сверху вниз на рисунке изображены иллюзии: </w:t>
      </w:r>
      <w:r w:rsidR="0011006E" w:rsidRPr="0011006E">
        <w:t>стрел</w:t>
      </w:r>
      <w:r w:rsidR="0011006E">
        <w:t>ки</w:t>
      </w:r>
      <w:r w:rsidR="0011006E" w:rsidRPr="0011006E">
        <w:t xml:space="preserve"> Мюллера-</w:t>
      </w:r>
      <w:proofErr w:type="spellStart"/>
      <w:r w:rsidR="0011006E" w:rsidRPr="0011006E">
        <w:t>Лиера</w:t>
      </w:r>
      <w:proofErr w:type="spellEnd"/>
      <w:r w:rsidR="0011006E">
        <w:t xml:space="preserve">, </w:t>
      </w:r>
      <w:r w:rsidR="00A85BEC">
        <w:t xml:space="preserve">иллюзия </w:t>
      </w:r>
      <w:r w:rsidR="00A85BEC" w:rsidRPr="00A85BEC">
        <w:t>сходящихся и расходящихся линий</w:t>
      </w:r>
      <w:r w:rsidR="00A85BEC">
        <w:t>, и</w:t>
      </w:r>
      <w:r w:rsidR="00A85BEC" w:rsidRPr="00A85BEC">
        <w:t>ллюзия разной кривизны</w:t>
      </w:r>
      <w:r w:rsidR="00A85BEC">
        <w:t>,</w:t>
      </w:r>
      <w:r w:rsidR="00F62BDB">
        <w:t xml:space="preserve"> и</w:t>
      </w:r>
      <w:r w:rsidR="00F62BDB" w:rsidRPr="00F62BDB">
        <w:t>ллюзия изменения размера объекта</w:t>
      </w:r>
      <w:r w:rsidR="00F62BDB">
        <w:t>,</w:t>
      </w:r>
      <w:r w:rsidR="003B6B2D">
        <w:t xml:space="preserve"> и</w:t>
      </w:r>
      <w:r w:rsidR="003B6B2D" w:rsidRPr="003B6B2D">
        <w:t xml:space="preserve">ллюзия </w:t>
      </w:r>
      <w:proofErr w:type="spellStart"/>
      <w:r w:rsidR="003B6B2D" w:rsidRPr="003B6B2D">
        <w:t>непараллельности</w:t>
      </w:r>
      <w:proofErr w:type="spellEnd"/>
      <w:r w:rsidR="003B6B2D" w:rsidRPr="003B6B2D">
        <w:t xml:space="preserve"> параллельных линий</w:t>
      </w:r>
      <w:r w:rsidR="003B6B2D">
        <w:t>,</w:t>
      </w:r>
      <w:r w:rsidR="003048DA">
        <w:t xml:space="preserve"> и</w:t>
      </w:r>
      <w:r w:rsidR="003048DA" w:rsidRPr="003048DA">
        <w:t>ллюзия волнистой линии</w:t>
      </w:r>
      <w:r w:rsidR="003048DA">
        <w:t>, и</w:t>
      </w:r>
      <w:r w:rsidR="003048DA" w:rsidRPr="003048DA">
        <w:t>ллюзия искажения прямого угла</w:t>
      </w:r>
      <w:r w:rsidR="003048DA">
        <w:t>, и</w:t>
      </w:r>
      <w:r w:rsidR="003048DA" w:rsidRPr="003048DA">
        <w:t>ллюзия искажения окружности</w:t>
      </w:r>
      <w:r w:rsidR="00352DC0">
        <w:t>.</w:t>
      </w:r>
    </w:p>
    <w:p w:rsidR="00A52295" w:rsidRDefault="00A52295" w:rsidP="00A52295">
      <w:pPr>
        <w:pStyle w:val="PICTURE"/>
      </w:pPr>
      <w:r>
        <w:drawing>
          <wp:inline distT="0" distB="0" distL="0" distR="0" wp14:anchorId="492CD028" wp14:editId="573A751B">
            <wp:extent cx="2750457" cy="5202790"/>
            <wp:effectExtent l="0" t="0" r="5715" b="4445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86" cy="52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295" w:rsidRPr="00A52295" w:rsidRDefault="00A52295" w:rsidP="00A5229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1</w:t>
      </w:r>
      <w:r>
        <w:rPr>
          <w:noProof/>
        </w:rPr>
        <w:fldChar w:fldCharType="end"/>
      </w:r>
      <w:r>
        <w:rPr>
          <w:noProof/>
          <w:lang w:val="en-US"/>
        </w:rPr>
        <w:t xml:space="preserve"> — </w:t>
      </w:r>
      <w:r>
        <w:rPr>
          <w:noProof/>
        </w:rPr>
        <w:t>Результат выполнения задания 1</w:t>
      </w:r>
    </w:p>
    <w:p w:rsidR="007676A3" w:rsidRDefault="007676A3" w:rsidP="007676A3">
      <w:pPr>
        <w:pStyle w:val="DIV2"/>
      </w:pPr>
      <w:r>
        <w:lastRenderedPageBreak/>
        <w:t xml:space="preserve">Задание </w:t>
      </w:r>
      <w:r w:rsidR="00273BC1">
        <w:t>2</w:t>
      </w:r>
    </w:p>
    <w:p w:rsidR="00D27B2A" w:rsidRPr="002D443A" w:rsidRDefault="00D27B2A" w:rsidP="00D27B2A">
      <w:pPr>
        <w:pStyle w:val="MAINTEXT2"/>
        <w:ind w:left="401"/>
      </w:pPr>
      <w:r w:rsidRPr="00D27B2A">
        <w:t xml:space="preserve">На рисунках </w:t>
      </w:r>
      <w:r w:rsidR="009B6CC3">
        <w:t>2</w:t>
      </w:r>
      <w:r w:rsidRPr="00D27B2A">
        <w:t>–</w:t>
      </w:r>
      <w:r w:rsidR="00F0207B" w:rsidRPr="002D443A">
        <w:t>5</w:t>
      </w:r>
      <w:r w:rsidRPr="00D27B2A">
        <w:t xml:space="preserve"> представлены скриншоты ключевых этапов выполнения работы.</w:t>
      </w:r>
    </w:p>
    <w:p w:rsidR="00A94AB6" w:rsidRDefault="00A94AB6" w:rsidP="00A94AB6">
      <w:pPr>
        <w:pStyle w:val="PICTURE"/>
      </w:pPr>
      <w:r>
        <w:drawing>
          <wp:inline distT="0" distB="0" distL="0" distR="0" wp14:anchorId="1E33D99A" wp14:editId="462FB1A0">
            <wp:extent cx="3098800" cy="3289196"/>
            <wp:effectExtent l="0" t="0" r="0" b="635"/>
            <wp:docPr id="113120623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6239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909" cy="32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6" w:rsidRPr="002D443A" w:rsidRDefault="00A94AB6" w:rsidP="00A94AB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2</w:t>
      </w:r>
      <w:r>
        <w:rPr>
          <w:noProof/>
        </w:rPr>
        <w:fldChar w:fldCharType="end"/>
      </w:r>
      <w:r w:rsidRPr="002D443A">
        <w:rPr>
          <w:noProof/>
        </w:rPr>
        <w:t xml:space="preserve"> — </w:t>
      </w:r>
      <w:r w:rsidR="002D443A">
        <w:rPr>
          <w:noProof/>
        </w:rPr>
        <w:t>Создание базисных треугольников иллюзии</w:t>
      </w:r>
    </w:p>
    <w:p w:rsidR="003266E0" w:rsidRDefault="003266E0" w:rsidP="003266E0">
      <w:pPr>
        <w:pStyle w:val="PICTURE"/>
      </w:pPr>
      <w:r>
        <w:drawing>
          <wp:inline distT="0" distB="0" distL="0" distR="0" wp14:anchorId="3CDD3277" wp14:editId="0CE5D3C1">
            <wp:extent cx="2791851" cy="3293558"/>
            <wp:effectExtent l="0" t="0" r="2540" b="0"/>
            <wp:docPr id="1529287310" name="Graphic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87310" name="Graphic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1851" cy="32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Pr="003D2954" w:rsidRDefault="003266E0" w:rsidP="003266E0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3</w:t>
      </w:r>
      <w:r>
        <w:rPr>
          <w:noProof/>
        </w:rPr>
        <w:fldChar w:fldCharType="end"/>
      </w:r>
      <w:r w:rsidRPr="003D2954">
        <w:rPr>
          <w:noProof/>
        </w:rPr>
        <w:t xml:space="preserve"> — </w:t>
      </w:r>
      <w:r w:rsidR="003D2954">
        <w:rPr>
          <w:noProof/>
        </w:rPr>
        <w:t xml:space="preserve">Создание основы илллюзии с помощью </w:t>
      </w:r>
      <w:r w:rsidR="003D2954">
        <w:rPr>
          <w:noProof/>
          <w:lang w:val="en-US"/>
        </w:rPr>
        <w:t>Blend</w:t>
      </w:r>
    </w:p>
    <w:p w:rsidR="00624A32" w:rsidRDefault="00624A32" w:rsidP="00624A32">
      <w:pPr>
        <w:pStyle w:val="PICTURE"/>
      </w:pPr>
      <w:r>
        <w:lastRenderedPageBreak/>
        <w:drawing>
          <wp:inline distT="0" distB="0" distL="0" distR="0" wp14:anchorId="103B4452" wp14:editId="4CB8B0E4">
            <wp:extent cx="2680875" cy="3293558"/>
            <wp:effectExtent l="0" t="0" r="0" b="0"/>
            <wp:docPr id="7429869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86974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0875" cy="32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32" w:rsidRPr="00E01180" w:rsidRDefault="00624A32" w:rsidP="00624A3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4</w:t>
      </w:r>
      <w:r>
        <w:rPr>
          <w:noProof/>
        </w:rPr>
        <w:fldChar w:fldCharType="end"/>
      </w:r>
      <w:r w:rsidRPr="00E01180">
        <w:rPr>
          <w:noProof/>
        </w:rPr>
        <w:t xml:space="preserve"> — </w:t>
      </w:r>
      <w:r w:rsidR="00E01180">
        <w:rPr>
          <w:noProof/>
        </w:rPr>
        <w:t>Подбор параметров трансформации</w:t>
      </w:r>
    </w:p>
    <w:p w:rsidR="00624A32" w:rsidRDefault="00624A32" w:rsidP="00624A32">
      <w:pPr>
        <w:pStyle w:val="PICTURE"/>
      </w:pPr>
      <w:r>
        <w:drawing>
          <wp:inline distT="0" distB="0" distL="0" distR="0" wp14:anchorId="103B4452" wp14:editId="4CB8B0E4">
            <wp:extent cx="2791851" cy="2782322"/>
            <wp:effectExtent l="0" t="0" r="2540" b="0"/>
            <wp:docPr id="18123600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0050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1851" cy="27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32" w:rsidRPr="007713F7" w:rsidRDefault="00624A32" w:rsidP="00624A3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5</w:t>
      </w:r>
      <w:r>
        <w:rPr>
          <w:noProof/>
        </w:rPr>
        <w:fldChar w:fldCharType="end"/>
      </w:r>
      <w:r>
        <w:rPr>
          <w:noProof/>
          <w:lang w:val="en-US"/>
        </w:rPr>
        <w:t xml:space="preserve"> — </w:t>
      </w:r>
      <w:r w:rsidR="007713F7">
        <w:rPr>
          <w:noProof/>
        </w:rPr>
        <w:t>Финальное изображение</w:t>
      </w:r>
    </w:p>
    <w:p w:rsidR="00A94AB6" w:rsidRDefault="00E15BBB" w:rsidP="00E15BBB">
      <w:pPr>
        <w:pStyle w:val="DIV2"/>
      </w:pPr>
      <w:r>
        <w:t xml:space="preserve">Творчество </w:t>
      </w:r>
      <w:proofErr w:type="spellStart"/>
      <w:r w:rsidRPr="00E15BBB">
        <w:t>Мориуса</w:t>
      </w:r>
      <w:proofErr w:type="spellEnd"/>
      <w:r w:rsidRPr="00E15BBB">
        <w:t xml:space="preserve"> Корнелиуса Эшера</w:t>
      </w:r>
    </w:p>
    <w:p w:rsidR="00931BF8" w:rsidRDefault="00733AD3" w:rsidP="00931BF8">
      <w:pPr>
        <w:pStyle w:val="MAINTEXT2"/>
        <w:ind w:left="401"/>
        <w:rPr>
          <w:lang w:val="en-US"/>
        </w:rPr>
      </w:pPr>
      <w:proofErr w:type="spellStart"/>
      <w:r w:rsidRPr="00733AD3">
        <w:t>Мориус</w:t>
      </w:r>
      <w:proofErr w:type="spellEnd"/>
      <w:r w:rsidRPr="00733AD3">
        <w:t xml:space="preserve"> Корнелиус Эшер (1898–1972) — нидерландский график, прославившийся фантастическими и математически точными оптическими иллюзиями. Он умел превращать простые линии в парадоксы пространства, нарушающие обычную логику: лестницы, ведущие в никуда; фигуры, одновременно восходящие и нисходящие; бесконечные петли. Его работы — мост между художественным воображением и математической </w:t>
      </w:r>
      <w:r w:rsidRPr="00733AD3">
        <w:lastRenderedPageBreak/>
        <w:t>абстракцией.</w:t>
      </w:r>
    </w:p>
    <w:p w:rsidR="00946122" w:rsidRPr="00DE0A8F" w:rsidRDefault="00946122" w:rsidP="00931BF8">
      <w:pPr>
        <w:pStyle w:val="MAINTEXT2"/>
        <w:ind w:left="401"/>
      </w:pPr>
      <w:r w:rsidRPr="00DE0A8F">
        <w:t>«</w:t>
      </w:r>
      <w:r w:rsidRPr="00946122">
        <w:rPr>
          <w:lang w:val="en-US"/>
        </w:rPr>
        <w:t>Relativity</w:t>
      </w:r>
      <w:r w:rsidRPr="00DE0A8F">
        <w:t>» — одна из самых известных иллюзий Эшера</w:t>
      </w:r>
      <w:r w:rsidR="00DE0A8F" w:rsidRPr="00DE0A8F">
        <w:t xml:space="preserve"> (</w:t>
      </w:r>
      <w:r w:rsidR="00DE0A8F">
        <w:t>рисунок 6</w:t>
      </w:r>
      <w:r w:rsidR="00DE0A8F" w:rsidRPr="00DE0A8F">
        <w:t>)</w:t>
      </w:r>
      <w:r w:rsidRPr="00DE0A8F">
        <w:t>.</w:t>
      </w:r>
    </w:p>
    <w:p w:rsidR="00E83F2C" w:rsidRDefault="00E83F2C" w:rsidP="00E83F2C">
      <w:pPr>
        <w:pStyle w:val="PICTURE"/>
      </w:pPr>
      <w:r>
        <w:drawing>
          <wp:inline distT="0" distB="0" distL="0" distR="0" wp14:anchorId="3862A1A6" wp14:editId="3AE01FEB">
            <wp:extent cx="3802743" cy="3600230"/>
            <wp:effectExtent l="0" t="0" r="0" b="0"/>
            <wp:docPr id="1186747446" name="Graphic 1" descr="A black and white stripe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47446" name="Graphic 1" descr="A black and white striped patter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6622" cy="36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2C" w:rsidRDefault="00E83F2C" w:rsidP="00E83F2C">
      <w:pPr>
        <w:pStyle w:val="PICTURECAPTION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F383A">
        <w:rPr>
          <w:noProof/>
        </w:rPr>
        <w:t>6</w:t>
      </w:r>
      <w:r>
        <w:rPr>
          <w:noProof/>
        </w:rPr>
        <w:fldChar w:fldCharType="end"/>
      </w:r>
      <w:r>
        <w:rPr>
          <w:noProof/>
          <w:lang w:val="en-US"/>
        </w:rPr>
        <w:t xml:space="preserve"> — </w:t>
      </w:r>
      <w:r w:rsidR="00280D54" w:rsidRPr="00280D54">
        <w:rPr>
          <w:noProof/>
        </w:rPr>
        <w:t>«Relativity» (1953)</w:t>
      </w:r>
    </w:p>
    <w:p w:rsidR="009A19FC" w:rsidRDefault="009A19FC" w:rsidP="00995FE6">
      <w:pPr>
        <w:pStyle w:val="MAINTEXT2"/>
        <w:ind w:left="401"/>
      </w:pPr>
      <w:r w:rsidRPr="009A19FC">
        <w:t>На рисунке представлено архитектурное пространство с несколькими источниками гравитации. Лестницы, стены и арки соединены так, что каждый персонаж «живет» в своей гравитационной системе. То, что для одного вверх — для другого — вбок или вниз</w:t>
      </w:r>
      <w:r w:rsidR="00995FE6">
        <w:t xml:space="preserve"> (нарушение обычного восприятия перспективы</w:t>
      </w:r>
      <w:r w:rsidR="006D6948">
        <w:t xml:space="preserve">: </w:t>
      </w:r>
      <w:r w:rsidR="00995FE6">
        <w:t>линии и плоскости могут читаться разными способами в зависимости от точки зрения</w:t>
      </w:r>
      <w:r w:rsidR="003756CF">
        <w:t>)</w:t>
      </w:r>
      <w:r w:rsidR="00995FE6">
        <w:t>.</w:t>
      </w:r>
      <w:r w:rsidR="00345745">
        <w:t xml:space="preserve"> </w:t>
      </w:r>
      <w:r w:rsidR="00995FE6">
        <w:t xml:space="preserve">Из-за </w:t>
      </w:r>
      <w:r w:rsidR="00271305">
        <w:t xml:space="preserve">данного приема </w:t>
      </w:r>
      <w:r w:rsidR="00995FE6">
        <w:t>мозг не может выбрать одну «правильную» интерпретацию изображения — он постоянно переключается.</w:t>
      </w:r>
    </w:p>
    <w:p w:rsidR="00466FFF" w:rsidRPr="007713F7" w:rsidRDefault="00466FFF" w:rsidP="00995FE6">
      <w:pPr>
        <w:pStyle w:val="MAINTEXT2"/>
        <w:ind w:left="401"/>
      </w:pPr>
      <w:r w:rsidRPr="00466FFF">
        <w:t>Эта работа —</w:t>
      </w:r>
      <w:r>
        <w:t xml:space="preserve"> </w:t>
      </w:r>
      <w:r w:rsidRPr="00466FFF">
        <w:t>пример того, как художественный элемент (композиция)</w:t>
      </w:r>
      <w:r w:rsidR="004271D8">
        <w:t xml:space="preserve"> совместно с </w:t>
      </w:r>
      <w:r w:rsidRPr="00466FFF">
        <w:t>математическ</w:t>
      </w:r>
      <w:r w:rsidR="004271D8">
        <w:t>им</w:t>
      </w:r>
      <w:r w:rsidRPr="00466FFF">
        <w:t xml:space="preserve"> построение</w:t>
      </w:r>
      <w:r w:rsidR="004271D8">
        <w:t>м</w:t>
      </w:r>
      <w:r w:rsidRPr="00466FFF">
        <w:t xml:space="preserve"> (перспектива, симметрия) создают визуальный парадокс.</w:t>
      </w:r>
    </w:p>
    <w:p w:rsidR="00E83F2C" w:rsidRDefault="002207C2" w:rsidP="002207C2">
      <w:pPr>
        <w:pStyle w:val="DIV2"/>
      </w:pPr>
      <w:r>
        <w:t>Современные художники-иллюзионисты</w:t>
      </w:r>
    </w:p>
    <w:p w:rsidR="000F2488" w:rsidRDefault="002D4B0B" w:rsidP="002D4B0B">
      <w:pPr>
        <w:pStyle w:val="MAINTEXT2"/>
        <w:ind w:left="401"/>
      </w:pPr>
      <w:proofErr w:type="spellStart"/>
      <w:r>
        <w:t>Victor</w:t>
      </w:r>
      <w:proofErr w:type="spellEnd"/>
      <w:r>
        <w:t xml:space="preserve"> </w:t>
      </w:r>
      <w:proofErr w:type="spellStart"/>
      <w:r>
        <w:t>Vasarely</w:t>
      </w:r>
      <w:proofErr w:type="spellEnd"/>
      <w:r>
        <w:t xml:space="preserve"> — о</w:t>
      </w:r>
      <w:r>
        <w:t>снователь оп-арта</w:t>
      </w:r>
      <w:r w:rsidR="007563B3">
        <w:t xml:space="preserve">, </w:t>
      </w:r>
      <w:r>
        <w:t>направлени</w:t>
      </w:r>
      <w:r w:rsidR="007563B3">
        <w:t>я</w:t>
      </w:r>
      <w:r>
        <w:t>, где иллюзии создаются плоскостями и контрастами. Его работы часто выглядят как движущиеся поверхности, хотя статичны.</w:t>
      </w:r>
      <w:r w:rsidR="00C55617">
        <w:t xml:space="preserve"> </w:t>
      </w:r>
      <w:r w:rsidR="00C55617" w:rsidRPr="00C55617">
        <w:t xml:space="preserve">Пример работы представлен на </w:t>
      </w:r>
      <w:r w:rsidR="00C55617" w:rsidRPr="00C55617">
        <w:lastRenderedPageBreak/>
        <w:t xml:space="preserve">рисунке </w:t>
      </w:r>
      <w:r w:rsidR="00C55617">
        <w:t>7</w:t>
      </w:r>
      <w:r w:rsidR="00C55617" w:rsidRPr="00C55617">
        <w:t>.</w:t>
      </w:r>
    </w:p>
    <w:p w:rsidR="00CB2740" w:rsidRDefault="00CB2740" w:rsidP="00CB2740">
      <w:pPr>
        <w:pStyle w:val="PICTURE"/>
      </w:pPr>
      <w:r>
        <w:drawing>
          <wp:inline distT="0" distB="0" distL="0" distR="0" wp14:anchorId="689011DB" wp14:editId="7A09F338">
            <wp:extent cx="3816622" cy="2558329"/>
            <wp:effectExtent l="0" t="0" r="0" b="0"/>
            <wp:docPr id="12308869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86949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622" cy="255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40" w:rsidRPr="00547434" w:rsidRDefault="00CB2740" w:rsidP="002848EA">
      <w:pPr>
        <w:pStyle w:val="PICTURECAPTION"/>
        <w:rPr>
          <w:noProof/>
          <w:lang w:val="en-US"/>
        </w:rPr>
      </w:pPr>
      <w:r>
        <w:t>Рисунок</w:t>
      </w:r>
      <w:r w:rsidRPr="002848EA">
        <w:rPr>
          <w:lang w:val="en-US"/>
        </w:rPr>
        <w:t xml:space="preserve"> </w:t>
      </w:r>
      <w:r>
        <w:fldChar w:fldCharType="begin"/>
      </w:r>
      <w:r w:rsidRPr="002848EA">
        <w:rPr>
          <w:lang w:val="en-US"/>
        </w:rPr>
        <w:instrText xml:space="preserve"> SEQ </w:instrText>
      </w:r>
      <w:r>
        <w:instrText>Рисунок</w:instrText>
      </w:r>
      <w:r w:rsidRPr="002848EA">
        <w:rPr>
          <w:lang w:val="en-US"/>
        </w:rPr>
        <w:instrText xml:space="preserve"> \* ARABIC </w:instrText>
      </w:r>
      <w:r>
        <w:fldChar w:fldCharType="separate"/>
      </w:r>
      <w:r w:rsidR="005F383A">
        <w:rPr>
          <w:noProof/>
          <w:lang w:val="en-US"/>
        </w:rPr>
        <w:t>7</w:t>
      </w:r>
      <w:r>
        <w:rPr>
          <w:noProof/>
        </w:rPr>
        <w:fldChar w:fldCharType="end"/>
      </w:r>
      <w:r>
        <w:rPr>
          <w:noProof/>
          <w:lang w:val="en-US"/>
        </w:rPr>
        <w:t xml:space="preserve"> — </w:t>
      </w:r>
      <w:r w:rsidR="002848EA" w:rsidRPr="002848EA">
        <w:rPr>
          <w:noProof/>
          <w:lang w:val="en-US"/>
        </w:rPr>
        <w:t>Victor Vasarely</w:t>
      </w:r>
      <w:r w:rsidR="002848EA">
        <w:rPr>
          <w:noProof/>
          <w:lang w:val="en-US"/>
        </w:rPr>
        <w:t xml:space="preserve"> </w:t>
      </w:r>
      <w:r w:rsidR="002848EA" w:rsidRPr="002848EA">
        <w:rPr>
          <w:noProof/>
          <w:lang w:val="en-US"/>
        </w:rPr>
        <w:t>«</w:t>
      </w:r>
      <w:r w:rsidR="002848EA" w:rsidRPr="002848EA">
        <w:rPr>
          <w:noProof/>
          <w:lang w:val="en-US"/>
        </w:rPr>
        <w:t>VEGA III</w:t>
      </w:r>
      <w:r w:rsidR="002848EA" w:rsidRPr="002848EA">
        <w:rPr>
          <w:noProof/>
          <w:lang w:val="en-US"/>
        </w:rPr>
        <w:t>»</w:t>
      </w:r>
      <w:r w:rsidR="002848EA" w:rsidRPr="00547434">
        <w:rPr>
          <w:noProof/>
          <w:lang w:val="en-US"/>
        </w:rPr>
        <w:t xml:space="preserve"> (</w:t>
      </w:r>
      <w:r w:rsidR="00547434" w:rsidRPr="00547434">
        <w:rPr>
          <w:noProof/>
          <w:lang w:val="en-US"/>
        </w:rPr>
        <w:t>1957–59</w:t>
      </w:r>
      <w:r w:rsidR="002848EA" w:rsidRPr="00547434">
        <w:rPr>
          <w:noProof/>
          <w:lang w:val="en-US"/>
        </w:rPr>
        <w:t>)</w:t>
      </w:r>
    </w:p>
    <w:p w:rsidR="00CB2740" w:rsidRDefault="00EB3ECD" w:rsidP="00EB3ECD">
      <w:pPr>
        <w:pStyle w:val="MAINTEXT2"/>
        <w:ind w:left="401"/>
      </w:pPr>
      <w:proofErr w:type="spellStart"/>
      <w:r>
        <w:t>Bridget</w:t>
      </w:r>
      <w:proofErr w:type="spellEnd"/>
      <w:r>
        <w:t xml:space="preserve"> </w:t>
      </w:r>
      <w:proofErr w:type="spellStart"/>
      <w:r>
        <w:t>Riley</w:t>
      </w:r>
      <w:proofErr w:type="spellEnd"/>
      <w:r>
        <w:t xml:space="preserve"> — б</w:t>
      </w:r>
      <w:r>
        <w:t>ританская художница, мастер геометрических паттернов, которые визуально «колеблются» и «дрожат» перед глазами.</w:t>
      </w:r>
      <w:r w:rsidR="008D409B">
        <w:t xml:space="preserve"> </w:t>
      </w:r>
      <w:r w:rsidR="008D409B" w:rsidRPr="008D409B">
        <w:t xml:space="preserve">Пример работы представлен на рисунке </w:t>
      </w:r>
      <w:r w:rsidR="008D409B">
        <w:t>8</w:t>
      </w:r>
      <w:r w:rsidR="008D409B" w:rsidRPr="008D409B">
        <w:t>.</w:t>
      </w:r>
    </w:p>
    <w:p w:rsidR="00CB2740" w:rsidRDefault="00CB2740" w:rsidP="00CB2740">
      <w:pPr>
        <w:pStyle w:val="PICTURE"/>
      </w:pPr>
      <w:r>
        <w:drawing>
          <wp:inline distT="0" distB="0" distL="0" distR="0" wp14:anchorId="4D1F11F1" wp14:editId="3C002DD5">
            <wp:extent cx="2286000" cy="3298122"/>
            <wp:effectExtent l="0" t="0" r="0" b="4445"/>
            <wp:docPr id="16540326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32654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902" cy="33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40" w:rsidRPr="008A0D68" w:rsidRDefault="00CB2740" w:rsidP="00CB2740">
      <w:pPr>
        <w:pStyle w:val="PICTURECAPTION"/>
        <w:rPr>
          <w:noProof/>
          <w:lang w:val="en-US"/>
        </w:rPr>
      </w:pPr>
      <w:r>
        <w:t>Рисунок</w:t>
      </w:r>
      <w:r w:rsidRPr="008A0D68">
        <w:rPr>
          <w:lang w:val="en-US"/>
        </w:rPr>
        <w:t xml:space="preserve"> </w:t>
      </w:r>
      <w:r>
        <w:fldChar w:fldCharType="begin"/>
      </w:r>
      <w:r w:rsidRPr="008A0D68">
        <w:rPr>
          <w:lang w:val="en-US"/>
        </w:rPr>
        <w:instrText xml:space="preserve"> SEQ </w:instrText>
      </w:r>
      <w:r>
        <w:instrText>Рисунок</w:instrText>
      </w:r>
      <w:r w:rsidRPr="008A0D68">
        <w:rPr>
          <w:lang w:val="en-US"/>
        </w:rPr>
        <w:instrText xml:space="preserve"> \* ARABIC </w:instrText>
      </w:r>
      <w:r>
        <w:fldChar w:fldCharType="separate"/>
      </w:r>
      <w:r w:rsidR="005F383A">
        <w:rPr>
          <w:noProof/>
          <w:lang w:val="en-US"/>
        </w:rPr>
        <w:t>8</w:t>
      </w:r>
      <w:r>
        <w:rPr>
          <w:noProof/>
        </w:rPr>
        <w:fldChar w:fldCharType="end"/>
      </w:r>
      <w:r w:rsidRPr="008A0D68">
        <w:rPr>
          <w:noProof/>
          <w:lang w:val="en-US"/>
        </w:rPr>
        <w:t xml:space="preserve"> — </w:t>
      </w:r>
      <w:r w:rsidR="008A0D68" w:rsidRPr="008A0D68">
        <w:rPr>
          <w:noProof/>
          <w:lang w:val="en-US"/>
        </w:rPr>
        <w:t>Bridget Riley</w:t>
      </w:r>
      <w:r w:rsidR="008A0D68" w:rsidRPr="008A0D68">
        <w:rPr>
          <w:noProof/>
          <w:lang w:val="en-US"/>
        </w:rPr>
        <w:t xml:space="preserve"> «</w:t>
      </w:r>
      <w:r w:rsidR="00FD1558" w:rsidRPr="008A0D68">
        <w:rPr>
          <w:noProof/>
          <w:lang w:val="en-US"/>
        </w:rPr>
        <w:t>Shadow Play</w:t>
      </w:r>
      <w:r w:rsidR="008A0D68" w:rsidRPr="003C2CDF">
        <w:rPr>
          <w:noProof/>
          <w:lang w:val="en-US"/>
        </w:rPr>
        <w:t>»</w:t>
      </w:r>
      <w:r w:rsidR="00FD1558" w:rsidRPr="008A0D68">
        <w:rPr>
          <w:noProof/>
          <w:lang w:val="en-US"/>
        </w:rPr>
        <w:t xml:space="preserve"> </w:t>
      </w:r>
      <w:r w:rsidR="00FD1558" w:rsidRPr="008A0D68">
        <w:rPr>
          <w:noProof/>
          <w:lang w:val="en-US"/>
        </w:rPr>
        <w:t>(</w:t>
      </w:r>
      <w:r w:rsidR="00FD1558" w:rsidRPr="008A0D68">
        <w:rPr>
          <w:noProof/>
          <w:lang w:val="en-US"/>
        </w:rPr>
        <w:t>1990</w:t>
      </w:r>
      <w:r w:rsidR="00FD1558" w:rsidRPr="008A0D68">
        <w:rPr>
          <w:noProof/>
          <w:lang w:val="en-US"/>
        </w:rPr>
        <w:t>)</w:t>
      </w:r>
    </w:p>
    <w:p w:rsidR="00CB2740" w:rsidRDefault="003C2CDF" w:rsidP="003C2CDF">
      <w:pPr>
        <w:pStyle w:val="MAINTEXT2"/>
        <w:ind w:left="401"/>
      </w:pPr>
      <w:proofErr w:type="spellStart"/>
      <w:r>
        <w:t>Patrick</w:t>
      </w:r>
      <w:proofErr w:type="spellEnd"/>
      <w:r>
        <w:t xml:space="preserve"> Hughes</w:t>
      </w:r>
      <w:r>
        <w:t xml:space="preserve"> — с</w:t>
      </w:r>
      <w:r>
        <w:t xml:space="preserve">оздатель </w:t>
      </w:r>
      <w:proofErr w:type="spellStart"/>
      <w:r>
        <w:t>reverspective</w:t>
      </w:r>
      <w:proofErr w:type="spellEnd"/>
      <w:r w:rsidR="007C5363">
        <w:t xml:space="preserve">, </w:t>
      </w:r>
      <w:r>
        <w:t>объёмных картин, которые на самом деле выступают наружу, но воспринимаются как уходящие внутрь, играя с перспективой.</w:t>
      </w:r>
      <w:r w:rsidR="00574505">
        <w:t xml:space="preserve"> Пример работы представлен на рисунке 9.</w:t>
      </w:r>
    </w:p>
    <w:p w:rsidR="00CB2740" w:rsidRDefault="00CB2740" w:rsidP="00CB2740">
      <w:pPr>
        <w:pStyle w:val="PICTURE"/>
      </w:pPr>
      <w:r>
        <w:lastRenderedPageBreak/>
        <w:drawing>
          <wp:inline distT="0" distB="0" distL="0" distR="0" wp14:anchorId="4D1F11F1" wp14:editId="3C002DD5">
            <wp:extent cx="5341466" cy="2010229"/>
            <wp:effectExtent l="0" t="0" r="0" b="0"/>
            <wp:docPr id="14057691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69123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0719" cy="20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40" w:rsidRPr="009C2B10" w:rsidRDefault="00CB2740" w:rsidP="00CB2740">
      <w:pPr>
        <w:pStyle w:val="PICTURECAPTION"/>
        <w:rPr>
          <w:noProof/>
          <w:lang w:val="en-US"/>
        </w:rPr>
      </w:pPr>
      <w:r>
        <w:t>Рисунок</w:t>
      </w:r>
      <w:r w:rsidRPr="009C2B10">
        <w:rPr>
          <w:lang w:val="en-US"/>
        </w:rPr>
        <w:t xml:space="preserve"> </w:t>
      </w:r>
      <w:r>
        <w:fldChar w:fldCharType="begin"/>
      </w:r>
      <w:r w:rsidRPr="009C2B10">
        <w:rPr>
          <w:lang w:val="en-US"/>
        </w:rPr>
        <w:instrText xml:space="preserve"> SEQ </w:instrText>
      </w:r>
      <w:r>
        <w:instrText>Рисунок</w:instrText>
      </w:r>
      <w:r w:rsidRPr="009C2B10">
        <w:rPr>
          <w:lang w:val="en-US"/>
        </w:rPr>
        <w:instrText xml:space="preserve"> \* ARABIC </w:instrText>
      </w:r>
      <w:r>
        <w:fldChar w:fldCharType="separate"/>
      </w:r>
      <w:r w:rsidR="005F383A">
        <w:rPr>
          <w:noProof/>
          <w:lang w:val="en-US"/>
        </w:rPr>
        <w:t>9</w:t>
      </w:r>
      <w:r>
        <w:rPr>
          <w:noProof/>
        </w:rPr>
        <w:fldChar w:fldCharType="end"/>
      </w:r>
      <w:r w:rsidRPr="009C2B10">
        <w:rPr>
          <w:noProof/>
          <w:lang w:val="en-US"/>
        </w:rPr>
        <w:t xml:space="preserve"> — </w:t>
      </w:r>
      <w:r w:rsidR="00B6568A" w:rsidRPr="00B6568A">
        <w:rPr>
          <w:noProof/>
          <w:lang w:val="en-US"/>
        </w:rPr>
        <w:t>Patrick Hughes</w:t>
      </w:r>
      <w:r w:rsidR="00B6568A" w:rsidRPr="00B6568A">
        <w:rPr>
          <w:noProof/>
          <w:lang w:val="en-US"/>
        </w:rPr>
        <w:t xml:space="preserve"> </w:t>
      </w:r>
      <w:r w:rsidR="009C2B10" w:rsidRPr="009C2B10">
        <w:rPr>
          <w:noProof/>
          <w:lang w:val="en-US"/>
        </w:rPr>
        <w:t>«</w:t>
      </w:r>
      <w:r w:rsidR="009C2B10" w:rsidRPr="009C2B10">
        <w:rPr>
          <w:noProof/>
          <w:lang w:val="en-US"/>
        </w:rPr>
        <w:t>Skyscraper in an Apartment</w:t>
      </w:r>
      <w:r w:rsidR="009C2B10" w:rsidRPr="009C2B10">
        <w:rPr>
          <w:noProof/>
          <w:lang w:val="en-US"/>
        </w:rPr>
        <w:t>» (201</w:t>
      </w:r>
      <w:r w:rsidR="009C2B10" w:rsidRPr="00B6568A">
        <w:rPr>
          <w:noProof/>
          <w:lang w:val="en-US"/>
        </w:rPr>
        <w:t>5</w:t>
      </w:r>
      <w:r w:rsidR="009C2B10" w:rsidRPr="009C2B10">
        <w:rPr>
          <w:noProof/>
          <w:lang w:val="en-US"/>
        </w:rPr>
        <w:t>)</w:t>
      </w:r>
    </w:p>
    <w:p w:rsidR="00CB2740" w:rsidRDefault="000C7DDA" w:rsidP="000C7DDA">
      <w:pPr>
        <w:pStyle w:val="DIV1"/>
      </w:pPr>
      <w:r>
        <w:t>Выводы</w:t>
      </w:r>
    </w:p>
    <w:p w:rsidR="00227198" w:rsidRDefault="00BE7ECF" w:rsidP="00227198">
      <w:pPr>
        <w:pStyle w:val="MAINTEXT1"/>
      </w:pPr>
      <w:r w:rsidRPr="00BE7ECF">
        <w:t>В процессе выполнения данной лабораторной работы была успешно достигнута поставленная цель. В ходе исследования были освоены теоретические основы зрительного восприятия, а также изучены и применены на практике принципы построения оптических иллюзий.</w:t>
      </w:r>
    </w:p>
    <w:p w:rsidR="0024177E" w:rsidRDefault="00655399" w:rsidP="00227198">
      <w:pPr>
        <w:pStyle w:val="MAINTEXT1"/>
      </w:pPr>
      <w:r w:rsidRPr="00655399">
        <w:t>Практическая часть работы</w:t>
      </w:r>
      <w:r w:rsidR="008F08F6">
        <w:t xml:space="preserve"> </w:t>
      </w:r>
      <w:r w:rsidRPr="00655399">
        <w:t>способствовала закреплению полученных знаний. В рамках задания были созданы композиции на основе повторяющихся и трансформируемых элементов, что позволило на практике изучить влияние формы, масштаба и взаимного расположения объектов на зрительное восприятие</w:t>
      </w:r>
      <w:r w:rsidR="006D4CA4">
        <w:t>:</w:t>
      </w:r>
      <w:r w:rsidRPr="00655399">
        <w:t xml:space="preserve"> стрелки Мюллера—</w:t>
      </w:r>
      <w:proofErr w:type="spellStart"/>
      <w:r w:rsidRPr="00655399">
        <w:t>Лиера</w:t>
      </w:r>
      <w:proofErr w:type="spellEnd"/>
      <w:r w:rsidRPr="00655399">
        <w:t xml:space="preserve">, иллюзия сходящихся и расходящихся линий, иллюзия различной кривизны, иллюзия изменения размера объекта, иллюзия </w:t>
      </w:r>
      <w:proofErr w:type="spellStart"/>
      <w:r w:rsidRPr="00655399">
        <w:t>непараллельности</w:t>
      </w:r>
      <w:proofErr w:type="spellEnd"/>
      <w:r w:rsidRPr="00655399">
        <w:t xml:space="preserve"> параллельных линий, иллюзия волнистой линии, иллюзия искажения прямого угла и иллюзия искажения окружности.</w:t>
      </w:r>
    </w:p>
    <w:p w:rsidR="00D82A12" w:rsidRDefault="00381FA3" w:rsidP="00227198">
      <w:pPr>
        <w:pStyle w:val="MAINTEXT1"/>
      </w:pPr>
      <w:r w:rsidRPr="00381FA3">
        <w:t xml:space="preserve">Анализ творчества </w:t>
      </w:r>
      <w:proofErr w:type="spellStart"/>
      <w:r w:rsidRPr="00381FA3">
        <w:t>Мориуса</w:t>
      </w:r>
      <w:proofErr w:type="spellEnd"/>
      <w:r w:rsidRPr="00381FA3">
        <w:t xml:space="preserve"> Корнелиуса Эшера позволил выявить ключевые приёмы создания иллюзорных эффектов, основанные на намеренном нарушении законов перспективы и объединении нескольких систем координат в пределах одного изображения. Это наглядно демонстрирует, каким образом художественные и геометрические средства могут искажать привычное восприятие пространства и гравитации. Рассмотрение работ современных художников подтвердило актуальность данных принципов и показало их развитие в различных видах визуального </w:t>
      </w:r>
      <w:r w:rsidRPr="00381FA3">
        <w:lastRenderedPageBreak/>
        <w:t>искусства.</w:t>
      </w:r>
    </w:p>
    <w:p w:rsidR="00381FA3" w:rsidRPr="00227198" w:rsidRDefault="00381FA3" w:rsidP="00227198">
      <w:pPr>
        <w:pStyle w:val="MAINTEXT1"/>
      </w:pPr>
      <w:r w:rsidRPr="00381FA3">
        <w:t>Таким образом, выполненная работа наглядно продемонстрировала тесную взаимосвязь теории и практики в области дизайна. Полученные знания и навыки имеют важное значение для дальнейшей профессиональной деятельности, поскольку понимание механизмов визуального восприятия является основой для создания выразительных, функциональных и эмоционально воздействующих дизайн-решений.</w:t>
      </w:r>
    </w:p>
    <w:sectPr w:rsidR="00381FA3" w:rsidRPr="00227198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C3EF7" w:rsidRDefault="00DC3EF7" w:rsidP="0002180F">
      <w:r>
        <w:separator/>
      </w:r>
    </w:p>
  </w:endnote>
  <w:endnote w:type="continuationSeparator" w:id="0">
    <w:p w:rsidR="00DC3EF7" w:rsidRDefault="00DC3EF7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C3EF7" w:rsidRDefault="00DC3EF7" w:rsidP="0002180F">
      <w:r>
        <w:separator/>
      </w:r>
    </w:p>
  </w:footnote>
  <w:footnote w:type="continuationSeparator" w:id="0">
    <w:p w:rsidR="00DC3EF7" w:rsidRDefault="00DC3EF7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5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1A2E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85EC1"/>
    <w:rsid w:val="00090445"/>
    <w:rsid w:val="000928CE"/>
    <w:rsid w:val="00093AE4"/>
    <w:rsid w:val="00095E89"/>
    <w:rsid w:val="000A2CF1"/>
    <w:rsid w:val="000A67BE"/>
    <w:rsid w:val="000C031F"/>
    <w:rsid w:val="000C4B7B"/>
    <w:rsid w:val="000C6720"/>
    <w:rsid w:val="000C7DDA"/>
    <w:rsid w:val="000E41A7"/>
    <w:rsid w:val="000E58A1"/>
    <w:rsid w:val="000F019B"/>
    <w:rsid w:val="000F2488"/>
    <w:rsid w:val="000F471A"/>
    <w:rsid w:val="000F7B58"/>
    <w:rsid w:val="001051EE"/>
    <w:rsid w:val="0011006E"/>
    <w:rsid w:val="00112CBF"/>
    <w:rsid w:val="00116F39"/>
    <w:rsid w:val="00126BF4"/>
    <w:rsid w:val="00136236"/>
    <w:rsid w:val="00146E7E"/>
    <w:rsid w:val="00163804"/>
    <w:rsid w:val="00164280"/>
    <w:rsid w:val="001652DA"/>
    <w:rsid w:val="00166165"/>
    <w:rsid w:val="00166E8C"/>
    <w:rsid w:val="00171498"/>
    <w:rsid w:val="00177559"/>
    <w:rsid w:val="001808D5"/>
    <w:rsid w:val="00187D39"/>
    <w:rsid w:val="00194A01"/>
    <w:rsid w:val="0019758D"/>
    <w:rsid w:val="001D5DC2"/>
    <w:rsid w:val="001D7ED5"/>
    <w:rsid w:val="001E3F09"/>
    <w:rsid w:val="002207C2"/>
    <w:rsid w:val="00222915"/>
    <w:rsid w:val="00227198"/>
    <w:rsid w:val="00236B51"/>
    <w:rsid w:val="00237E7C"/>
    <w:rsid w:val="0024177E"/>
    <w:rsid w:val="00254708"/>
    <w:rsid w:val="00271305"/>
    <w:rsid w:val="00271C67"/>
    <w:rsid w:val="00273BC1"/>
    <w:rsid w:val="00274891"/>
    <w:rsid w:val="00280BCB"/>
    <w:rsid w:val="00280D54"/>
    <w:rsid w:val="00282836"/>
    <w:rsid w:val="00284869"/>
    <w:rsid w:val="002848EA"/>
    <w:rsid w:val="002956BD"/>
    <w:rsid w:val="002A7B49"/>
    <w:rsid w:val="002B4F79"/>
    <w:rsid w:val="002C711F"/>
    <w:rsid w:val="002D443A"/>
    <w:rsid w:val="002D4B0B"/>
    <w:rsid w:val="002D5C30"/>
    <w:rsid w:val="002E0DF3"/>
    <w:rsid w:val="002F1401"/>
    <w:rsid w:val="002F5CFB"/>
    <w:rsid w:val="002F6184"/>
    <w:rsid w:val="00300DD1"/>
    <w:rsid w:val="003048DA"/>
    <w:rsid w:val="0031123B"/>
    <w:rsid w:val="00313291"/>
    <w:rsid w:val="003137BF"/>
    <w:rsid w:val="00314D60"/>
    <w:rsid w:val="00317C4E"/>
    <w:rsid w:val="00326699"/>
    <w:rsid w:val="003266E0"/>
    <w:rsid w:val="00345745"/>
    <w:rsid w:val="00352422"/>
    <w:rsid w:val="00352DC0"/>
    <w:rsid w:val="00353F7B"/>
    <w:rsid w:val="00363035"/>
    <w:rsid w:val="00374808"/>
    <w:rsid w:val="003756CF"/>
    <w:rsid w:val="00376903"/>
    <w:rsid w:val="00377C59"/>
    <w:rsid w:val="00381FA3"/>
    <w:rsid w:val="003863D3"/>
    <w:rsid w:val="003B3268"/>
    <w:rsid w:val="003B3807"/>
    <w:rsid w:val="003B5A55"/>
    <w:rsid w:val="003B6B2D"/>
    <w:rsid w:val="003C2CDF"/>
    <w:rsid w:val="003C325C"/>
    <w:rsid w:val="003C631F"/>
    <w:rsid w:val="003D20DA"/>
    <w:rsid w:val="003D264C"/>
    <w:rsid w:val="003D2954"/>
    <w:rsid w:val="003D538D"/>
    <w:rsid w:val="003D5B5D"/>
    <w:rsid w:val="003F1721"/>
    <w:rsid w:val="003F448A"/>
    <w:rsid w:val="00404D15"/>
    <w:rsid w:val="00405D24"/>
    <w:rsid w:val="00413AAB"/>
    <w:rsid w:val="004230E6"/>
    <w:rsid w:val="004271D8"/>
    <w:rsid w:val="00436CF2"/>
    <w:rsid w:val="00453A9E"/>
    <w:rsid w:val="00466FFF"/>
    <w:rsid w:val="00467839"/>
    <w:rsid w:val="00474DAE"/>
    <w:rsid w:val="0047521D"/>
    <w:rsid w:val="0049099F"/>
    <w:rsid w:val="00490A54"/>
    <w:rsid w:val="004B557E"/>
    <w:rsid w:val="004C674A"/>
    <w:rsid w:val="004E6EAF"/>
    <w:rsid w:val="004E7C23"/>
    <w:rsid w:val="0050389B"/>
    <w:rsid w:val="00511910"/>
    <w:rsid w:val="005153AF"/>
    <w:rsid w:val="00524674"/>
    <w:rsid w:val="005364DC"/>
    <w:rsid w:val="00546E00"/>
    <w:rsid w:val="00547434"/>
    <w:rsid w:val="00552C4F"/>
    <w:rsid w:val="00574505"/>
    <w:rsid w:val="00593753"/>
    <w:rsid w:val="00593EF4"/>
    <w:rsid w:val="005A2A15"/>
    <w:rsid w:val="005B42FB"/>
    <w:rsid w:val="005B566D"/>
    <w:rsid w:val="005C1F2D"/>
    <w:rsid w:val="005C4B04"/>
    <w:rsid w:val="005C53DC"/>
    <w:rsid w:val="005C6680"/>
    <w:rsid w:val="005D72B0"/>
    <w:rsid w:val="005E3C66"/>
    <w:rsid w:val="005F383A"/>
    <w:rsid w:val="00615ECA"/>
    <w:rsid w:val="006240F1"/>
    <w:rsid w:val="00624A32"/>
    <w:rsid w:val="006375AF"/>
    <w:rsid w:val="00641271"/>
    <w:rsid w:val="00642EC3"/>
    <w:rsid w:val="00651F7A"/>
    <w:rsid w:val="0065240F"/>
    <w:rsid w:val="00655399"/>
    <w:rsid w:val="00657326"/>
    <w:rsid w:val="00657AC3"/>
    <w:rsid w:val="00666428"/>
    <w:rsid w:val="0067496D"/>
    <w:rsid w:val="006777C1"/>
    <w:rsid w:val="006854F9"/>
    <w:rsid w:val="00690FF0"/>
    <w:rsid w:val="006A42CB"/>
    <w:rsid w:val="006B71E9"/>
    <w:rsid w:val="006C3639"/>
    <w:rsid w:val="006C4FC0"/>
    <w:rsid w:val="006C565E"/>
    <w:rsid w:val="006D4CA4"/>
    <w:rsid w:val="006D6948"/>
    <w:rsid w:val="006E2AF0"/>
    <w:rsid w:val="006F20BB"/>
    <w:rsid w:val="00707EE1"/>
    <w:rsid w:val="007102CE"/>
    <w:rsid w:val="00712DB7"/>
    <w:rsid w:val="007151DF"/>
    <w:rsid w:val="007260EC"/>
    <w:rsid w:val="00733AD3"/>
    <w:rsid w:val="00742455"/>
    <w:rsid w:val="00743E92"/>
    <w:rsid w:val="00747212"/>
    <w:rsid w:val="007563B3"/>
    <w:rsid w:val="00761385"/>
    <w:rsid w:val="00763783"/>
    <w:rsid w:val="00764548"/>
    <w:rsid w:val="007676A3"/>
    <w:rsid w:val="007713F7"/>
    <w:rsid w:val="007720C1"/>
    <w:rsid w:val="007876A4"/>
    <w:rsid w:val="007901A3"/>
    <w:rsid w:val="007B1DC7"/>
    <w:rsid w:val="007B2A9E"/>
    <w:rsid w:val="007C5363"/>
    <w:rsid w:val="007C55D8"/>
    <w:rsid w:val="007D4855"/>
    <w:rsid w:val="007F31BE"/>
    <w:rsid w:val="008019FD"/>
    <w:rsid w:val="008023B1"/>
    <w:rsid w:val="00805DEE"/>
    <w:rsid w:val="00810104"/>
    <w:rsid w:val="00810821"/>
    <w:rsid w:val="0081758A"/>
    <w:rsid w:val="00822BE1"/>
    <w:rsid w:val="00827FE8"/>
    <w:rsid w:val="008317FB"/>
    <w:rsid w:val="008331DB"/>
    <w:rsid w:val="00837726"/>
    <w:rsid w:val="00851737"/>
    <w:rsid w:val="00857C58"/>
    <w:rsid w:val="00860DC9"/>
    <w:rsid w:val="00882B99"/>
    <w:rsid w:val="008A0D68"/>
    <w:rsid w:val="008C3315"/>
    <w:rsid w:val="008C376C"/>
    <w:rsid w:val="008C7F36"/>
    <w:rsid w:val="008D017A"/>
    <w:rsid w:val="008D1AAC"/>
    <w:rsid w:val="008D3A00"/>
    <w:rsid w:val="008D409B"/>
    <w:rsid w:val="008E080A"/>
    <w:rsid w:val="008F08F6"/>
    <w:rsid w:val="008F0BB4"/>
    <w:rsid w:val="008F5948"/>
    <w:rsid w:val="009042D8"/>
    <w:rsid w:val="00912176"/>
    <w:rsid w:val="00913677"/>
    <w:rsid w:val="00917B96"/>
    <w:rsid w:val="00920AB7"/>
    <w:rsid w:val="009265C5"/>
    <w:rsid w:val="00926DFF"/>
    <w:rsid w:val="00931BF8"/>
    <w:rsid w:val="00931ED6"/>
    <w:rsid w:val="0093793E"/>
    <w:rsid w:val="00945836"/>
    <w:rsid w:val="00946122"/>
    <w:rsid w:val="00950472"/>
    <w:rsid w:val="00951A99"/>
    <w:rsid w:val="009600E8"/>
    <w:rsid w:val="009604D9"/>
    <w:rsid w:val="009628C9"/>
    <w:rsid w:val="00962A44"/>
    <w:rsid w:val="00975193"/>
    <w:rsid w:val="009767A0"/>
    <w:rsid w:val="009809F7"/>
    <w:rsid w:val="00984913"/>
    <w:rsid w:val="00986BC9"/>
    <w:rsid w:val="00987DF9"/>
    <w:rsid w:val="00992C96"/>
    <w:rsid w:val="00995FE6"/>
    <w:rsid w:val="009A19FC"/>
    <w:rsid w:val="009A6312"/>
    <w:rsid w:val="009A67D0"/>
    <w:rsid w:val="009B12C9"/>
    <w:rsid w:val="009B6CC3"/>
    <w:rsid w:val="009B751E"/>
    <w:rsid w:val="009C14CB"/>
    <w:rsid w:val="009C2B10"/>
    <w:rsid w:val="009C55D9"/>
    <w:rsid w:val="009D2232"/>
    <w:rsid w:val="009D2DEA"/>
    <w:rsid w:val="009D55AD"/>
    <w:rsid w:val="009D66FD"/>
    <w:rsid w:val="009D6FA1"/>
    <w:rsid w:val="009D7A34"/>
    <w:rsid w:val="009E13DE"/>
    <w:rsid w:val="009E3329"/>
    <w:rsid w:val="009F3225"/>
    <w:rsid w:val="009F3F79"/>
    <w:rsid w:val="009F56AB"/>
    <w:rsid w:val="009F5AFE"/>
    <w:rsid w:val="00A01A1D"/>
    <w:rsid w:val="00A169F9"/>
    <w:rsid w:val="00A247F6"/>
    <w:rsid w:val="00A379F4"/>
    <w:rsid w:val="00A37C30"/>
    <w:rsid w:val="00A52295"/>
    <w:rsid w:val="00A552DE"/>
    <w:rsid w:val="00A660DD"/>
    <w:rsid w:val="00A66DEC"/>
    <w:rsid w:val="00A73C84"/>
    <w:rsid w:val="00A74901"/>
    <w:rsid w:val="00A8249C"/>
    <w:rsid w:val="00A85BEC"/>
    <w:rsid w:val="00A90703"/>
    <w:rsid w:val="00A94AB6"/>
    <w:rsid w:val="00AA2416"/>
    <w:rsid w:val="00AB6B70"/>
    <w:rsid w:val="00AC27BE"/>
    <w:rsid w:val="00AD3198"/>
    <w:rsid w:val="00AE1EEB"/>
    <w:rsid w:val="00AF10E1"/>
    <w:rsid w:val="00AF6555"/>
    <w:rsid w:val="00B0066C"/>
    <w:rsid w:val="00B20256"/>
    <w:rsid w:val="00B2042C"/>
    <w:rsid w:val="00B20CF7"/>
    <w:rsid w:val="00B20F2E"/>
    <w:rsid w:val="00B2329F"/>
    <w:rsid w:val="00B366F0"/>
    <w:rsid w:val="00B51C4D"/>
    <w:rsid w:val="00B613E6"/>
    <w:rsid w:val="00B625EE"/>
    <w:rsid w:val="00B628C4"/>
    <w:rsid w:val="00B632F0"/>
    <w:rsid w:val="00B63A95"/>
    <w:rsid w:val="00B6568A"/>
    <w:rsid w:val="00B71FEE"/>
    <w:rsid w:val="00B724E3"/>
    <w:rsid w:val="00B727FC"/>
    <w:rsid w:val="00B8719B"/>
    <w:rsid w:val="00B923A5"/>
    <w:rsid w:val="00BA50FA"/>
    <w:rsid w:val="00BD0BAF"/>
    <w:rsid w:val="00BE66A1"/>
    <w:rsid w:val="00BE7ECF"/>
    <w:rsid w:val="00BF005F"/>
    <w:rsid w:val="00BF7993"/>
    <w:rsid w:val="00C03BE7"/>
    <w:rsid w:val="00C21B6C"/>
    <w:rsid w:val="00C402CC"/>
    <w:rsid w:val="00C44E77"/>
    <w:rsid w:val="00C45AD5"/>
    <w:rsid w:val="00C45BDD"/>
    <w:rsid w:val="00C51E65"/>
    <w:rsid w:val="00C55617"/>
    <w:rsid w:val="00C60A88"/>
    <w:rsid w:val="00C6314C"/>
    <w:rsid w:val="00C66F0E"/>
    <w:rsid w:val="00C72183"/>
    <w:rsid w:val="00C74DCE"/>
    <w:rsid w:val="00C7552A"/>
    <w:rsid w:val="00C81EA7"/>
    <w:rsid w:val="00C90760"/>
    <w:rsid w:val="00C91D3A"/>
    <w:rsid w:val="00C969C1"/>
    <w:rsid w:val="00CA1852"/>
    <w:rsid w:val="00CB1A16"/>
    <w:rsid w:val="00CB20A9"/>
    <w:rsid w:val="00CB2740"/>
    <w:rsid w:val="00CB7274"/>
    <w:rsid w:val="00CC7927"/>
    <w:rsid w:val="00CD7EA6"/>
    <w:rsid w:val="00CE7157"/>
    <w:rsid w:val="00CF4DD6"/>
    <w:rsid w:val="00D077AE"/>
    <w:rsid w:val="00D17FE4"/>
    <w:rsid w:val="00D27B2A"/>
    <w:rsid w:val="00D347D3"/>
    <w:rsid w:val="00D35315"/>
    <w:rsid w:val="00D36C22"/>
    <w:rsid w:val="00D45F03"/>
    <w:rsid w:val="00D46CC1"/>
    <w:rsid w:val="00D60585"/>
    <w:rsid w:val="00D72B4B"/>
    <w:rsid w:val="00D82A12"/>
    <w:rsid w:val="00D82BBE"/>
    <w:rsid w:val="00DA7C82"/>
    <w:rsid w:val="00DC1B09"/>
    <w:rsid w:val="00DC3EF7"/>
    <w:rsid w:val="00DC7A1E"/>
    <w:rsid w:val="00DE0A8F"/>
    <w:rsid w:val="00DF15A0"/>
    <w:rsid w:val="00DF362A"/>
    <w:rsid w:val="00DF7735"/>
    <w:rsid w:val="00E01180"/>
    <w:rsid w:val="00E01D70"/>
    <w:rsid w:val="00E14232"/>
    <w:rsid w:val="00E15BBB"/>
    <w:rsid w:val="00E17E1F"/>
    <w:rsid w:val="00E22832"/>
    <w:rsid w:val="00E43D66"/>
    <w:rsid w:val="00E50CA7"/>
    <w:rsid w:val="00E51362"/>
    <w:rsid w:val="00E515AF"/>
    <w:rsid w:val="00E56502"/>
    <w:rsid w:val="00E61F2A"/>
    <w:rsid w:val="00E7252C"/>
    <w:rsid w:val="00E804E8"/>
    <w:rsid w:val="00E82A67"/>
    <w:rsid w:val="00E83F2C"/>
    <w:rsid w:val="00E92AA3"/>
    <w:rsid w:val="00E951CF"/>
    <w:rsid w:val="00EA3045"/>
    <w:rsid w:val="00EA3B1D"/>
    <w:rsid w:val="00EB3ECD"/>
    <w:rsid w:val="00EC0DE8"/>
    <w:rsid w:val="00ED438A"/>
    <w:rsid w:val="00EE1F7E"/>
    <w:rsid w:val="00EE3B59"/>
    <w:rsid w:val="00EE3BD8"/>
    <w:rsid w:val="00EE3F95"/>
    <w:rsid w:val="00EF07F5"/>
    <w:rsid w:val="00F0207B"/>
    <w:rsid w:val="00F04F95"/>
    <w:rsid w:val="00F12130"/>
    <w:rsid w:val="00F22112"/>
    <w:rsid w:val="00F23612"/>
    <w:rsid w:val="00F2442B"/>
    <w:rsid w:val="00F26346"/>
    <w:rsid w:val="00F50713"/>
    <w:rsid w:val="00F50C41"/>
    <w:rsid w:val="00F56E43"/>
    <w:rsid w:val="00F57E13"/>
    <w:rsid w:val="00F62BDB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0CD9"/>
    <w:rsid w:val="00FB2DFA"/>
    <w:rsid w:val="00FC12B4"/>
    <w:rsid w:val="00FD1558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D110BA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sv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8</Pages>
  <Words>771</Words>
  <Characters>4400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5161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2025-12-23T03:16:00Z</cp:lastPrinted>
  <dcterms:created xsi:type="dcterms:W3CDTF">2025-12-23T03:16:00Z</dcterms:created>
  <dcterms:modified xsi:type="dcterms:W3CDTF">2025-12-23T03:16:00Z</dcterms:modified>
  <cp:category/>
</cp:coreProperties>
</file>